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599E3E7F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BF1CC9">
        <w:rPr>
          <w:rFonts w:hint="eastAsia"/>
        </w:rPr>
        <w:t>４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0626955E" w:rsidR="003A1B9C" w:rsidRDefault="003A1B9C" w:rsidP="003A1B9C">
      <w:r>
        <w:rPr>
          <w:rFonts w:hint="eastAsia"/>
        </w:rPr>
        <w:t xml:space="preserve">　　　１　</w:t>
      </w:r>
      <w:r w:rsidR="0098733C">
        <w:rPr>
          <w:rFonts w:hint="eastAsia"/>
        </w:rPr>
        <w:t xml:space="preserve">業 務 </w:t>
      </w:r>
      <w:r>
        <w:rPr>
          <w:rFonts w:hint="eastAsia"/>
        </w:rPr>
        <w:t xml:space="preserve">名　　</w:t>
      </w:r>
      <w:r w:rsidR="00BF1CC9">
        <w:rPr>
          <w:rFonts w:hint="eastAsia"/>
        </w:rPr>
        <w:t>県立長野図書館</w:t>
      </w:r>
      <w:r w:rsidR="0098733C">
        <w:rPr>
          <w:rFonts w:hint="eastAsia"/>
        </w:rPr>
        <w:t xml:space="preserve">　昇降機改修</w:t>
      </w:r>
      <w:r w:rsidR="00BF1CC9">
        <w:rPr>
          <w:rFonts w:hint="eastAsia"/>
        </w:rPr>
        <w:t>工事</w:t>
      </w:r>
      <w:r w:rsidR="0098733C">
        <w:rPr>
          <w:rFonts w:hint="eastAsia"/>
        </w:rPr>
        <w:t>設計業務</w:t>
      </w:r>
    </w:p>
    <w:p w14:paraId="23E7A056" w14:textId="113CFE1C" w:rsidR="003A1B9C" w:rsidRDefault="003A1B9C" w:rsidP="003A1B9C">
      <w:r>
        <w:rPr>
          <w:rFonts w:hint="eastAsia"/>
        </w:rPr>
        <w:t xml:space="preserve">　　　２　</w:t>
      </w:r>
      <w:r w:rsidR="0098733C">
        <w:rPr>
          <w:rFonts w:hint="eastAsia"/>
        </w:rPr>
        <w:t>業務</w:t>
      </w:r>
      <w:r>
        <w:rPr>
          <w:rFonts w:hint="eastAsia"/>
        </w:rPr>
        <w:t xml:space="preserve">箇所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196DC750" w:rsidR="003A1B9C" w:rsidRDefault="003A1B9C" w:rsidP="003A1B9C">
      <w:r>
        <w:rPr>
          <w:rFonts w:hint="eastAsia"/>
        </w:rPr>
        <w:t xml:space="preserve">　　　３　委任事項　　１の</w:t>
      </w:r>
      <w:r w:rsidR="0098733C">
        <w:rPr>
          <w:rFonts w:hint="eastAsia"/>
        </w:rPr>
        <w:t>業務に</w:t>
      </w:r>
      <w:r>
        <w:rPr>
          <w:rFonts w:hint="eastAsia"/>
        </w:rPr>
        <w:t>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502B96"/>
    <w:rsid w:val="0095224D"/>
    <w:rsid w:val="0098733C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4</cp:revision>
  <dcterms:created xsi:type="dcterms:W3CDTF">2022-07-07T02:14:00Z</dcterms:created>
  <dcterms:modified xsi:type="dcterms:W3CDTF">2022-08-02T07:02:00Z</dcterms:modified>
</cp:coreProperties>
</file>